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0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ind w:left="-197" w:leftChars="-94" w:firstLine="198" w:firstLineChars="62"/>
              <w:jc w:val="left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附件2</w:t>
            </w:r>
          </w:p>
          <w:p>
            <w:pPr>
              <w:spacing w:line="580" w:lineRule="exact"/>
              <w:ind w:firstLine="800" w:firstLineChars="200"/>
              <w:jc w:val="center"/>
              <w:rPr>
                <w:rFonts w:hint="eastAsia" w:ascii="方正小标宋简体" w:eastAsia="方正小标宋简体"/>
                <w:sz w:val="40"/>
                <w:szCs w:val="40"/>
              </w:rPr>
            </w:pPr>
          </w:p>
          <w:p>
            <w:pPr>
              <w:spacing w:line="580" w:lineRule="exact"/>
              <w:ind w:left="0" w:leftChars="0" w:firstLine="0" w:firstLineChars="0"/>
              <w:jc w:val="center"/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40"/>
                <w:szCs w:val="40"/>
              </w:rPr>
              <w:t>评审赋分表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项目能力（35分）</w:t>
            </w:r>
          </w:p>
        </w:tc>
        <w:tc>
          <w:tcPr>
            <w:tcW w:w="73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投标人必须要有独立的法人资格和独立承担民事责任的能力（提供有效资质营业执照复印件加盖公章）（10分）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具备农副产品、劳保用品等销售资质，拥有2000平米以上的仓储空间，及专业配送车、配送人员（15分）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有实体线下300平方以上面积的销售展厅，具备十堰本地832扶贫资质（10分）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实施方案（35分）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有完备的供货方案，能够确保准时点对点配送（15分）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售后承诺和方案，承诺产品质量有保障，发现问题及时处理并按照要求退还赔偿（15分）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联系沟通（5分）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项目报价（30分）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采用低价优先法计算，既满足项目最高限价要求且报价最低的为基准价，其价格分为30分。其他供应商的价格分按照下列公式计算：报价得分=（基准价/报价）×10分。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加分项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有可落地的项目增值服务，具备成功完成工会“送温暖”活动的成功经验等（每一项加5分）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承诺服务目标高于项目要求等（每一项加5分）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jlmOGNmMDhhMWM1OTg3MmFiMTlhZmZkOWE4MTAifQ=="/>
  </w:docVars>
  <w:rsids>
    <w:rsidRoot w:val="02D8314C"/>
    <w:rsid w:val="00195C23"/>
    <w:rsid w:val="00400A1A"/>
    <w:rsid w:val="00597E8B"/>
    <w:rsid w:val="00624A2B"/>
    <w:rsid w:val="00642199"/>
    <w:rsid w:val="006A0746"/>
    <w:rsid w:val="007B71B6"/>
    <w:rsid w:val="00811CE1"/>
    <w:rsid w:val="00884834"/>
    <w:rsid w:val="008B329D"/>
    <w:rsid w:val="00A7367C"/>
    <w:rsid w:val="00F45156"/>
    <w:rsid w:val="02D8314C"/>
    <w:rsid w:val="0F062F96"/>
    <w:rsid w:val="1AE14356"/>
    <w:rsid w:val="3444054E"/>
    <w:rsid w:val="CBD10A3D"/>
    <w:rsid w:val="DBD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2024-01-10T00:51:00Z</dcterms:created>
  <dc:creator>༺小月亮༻</dc:creator>
  <cp:lastModifiedBy>user</cp:lastModifiedBy>
  <cp:lastPrinted>2024-01-09T18:42:00Z</cp:lastPrinted>
  <dcterms:modified xsi:type="dcterms:W3CDTF">2024-01-10T08:49:32Z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E8147899F21341709B77284A8E12DD43_11</vt:lpwstr>
  </property>
</Properties>
</file>